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2F1B93" w:rsidRPr="003432B5" w:rsidRDefault="003432B5" w:rsidP="003432B5">
      <w:pPr>
        <w:jc w:val="center"/>
        <w:rPr>
          <w:b/>
          <w:sz w:val="30"/>
          <w:szCs w:val="30"/>
        </w:rPr>
      </w:pPr>
      <w:r w:rsidRPr="003432B5">
        <w:rPr>
          <w:b/>
          <w:sz w:val="30"/>
          <w:szCs w:val="30"/>
        </w:rPr>
        <w:t>Appunti di ecografia interventistica PARTE GENERALE</w:t>
      </w:r>
    </w:p>
    <w:p w:rsidR="003432B5" w:rsidRDefault="003432B5" w:rsidP="003432B5">
      <w:pPr>
        <w:jc w:val="center"/>
        <w:rPr>
          <w:b/>
          <w:sz w:val="26"/>
          <w:szCs w:val="26"/>
        </w:rPr>
      </w:pPr>
      <w:r w:rsidRPr="003432B5">
        <w:rPr>
          <w:b/>
          <w:sz w:val="26"/>
          <w:szCs w:val="26"/>
        </w:rPr>
        <w:drawing>
          <wp:inline distT="0" distB="0" distL="0" distR="0">
            <wp:extent cx="2849245" cy="1605280"/>
            <wp:effectExtent l="19050" t="0" r="8255" b="0"/>
            <wp:docPr id="2" name="Immagine 5" descr="C:\Users\utente\Desktop\ech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ech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605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sonde per strutture profonde, (solitamente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convex</w:t>
      </w:r>
      <w:proofErr w:type="spellEnd"/>
      <w:r>
        <w:rPr>
          <w:rFonts w:ascii="Times New Roman" w:hAnsi="Times New Roman" w:cs="Times New Roman"/>
          <w:sz w:val="24"/>
          <w:szCs w:val="24"/>
        </w:rPr>
        <w:t>; 2.5 - 5 MHz)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sonde per strutture superficiali (solitamente lineari ; 6 - 13 MHz)</w:t>
      </w:r>
    </w:p>
    <w:p w:rsidR="003432B5" w:rsidRDefault="003432B5" w:rsidP="0034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sonde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endocavitarie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(lineari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microconvex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 suddividono in: 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non trancianti 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trancianti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calibro è determinato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(G) e si riduce al crescere del n. di G . Il calibro interno -interno di 0,9 mm corrisponde a 20 G e rappresenta il limiti che determina la distinzione tra aghi grossi (&lt;20 G) e sottili (Fine) (&gt;20 G) .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aghi non trancianti </w:t>
      </w:r>
      <w:r>
        <w:rPr>
          <w:rFonts w:ascii="Times New Roman" w:hAnsi="Times New Roman" w:cs="Times New Roman"/>
          <w:sz w:val="24"/>
          <w:szCs w:val="24"/>
        </w:rPr>
        <w:t>sono abitualmente di piccolo calibro (20-27 G = 0,9 - 0,4 mm) ed utilizzati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preferibilmente per realizzare prelievi citologici (FNB o FNAB: 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Biopsy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32B5" w:rsidRPr="003432B5" w:rsidRDefault="003432B5" w:rsidP="003432B5">
      <w:pPr>
        <w:rPr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FNAC: 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Citology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aghi trancianti </w:t>
      </w:r>
      <w:r>
        <w:rPr>
          <w:rFonts w:ascii="Times New Roman" w:hAnsi="Times New Roman" w:cs="Times New Roman"/>
          <w:sz w:val="24"/>
          <w:szCs w:val="24"/>
        </w:rPr>
        <w:t>sono impiegati per effettuare prelievi microistologici (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Biopsy</w:t>
      </w:r>
      <w:proofErr w:type="spellEnd"/>
      <w:r>
        <w:rPr>
          <w:rFonts w:ascii="Times New Roman" w:hAnsi="Times New Roman" w:cs="Times New Roman"/>
          <w:sz w:val="24"/>
          <w:szCs w:val="24"/>
        </w:rPr>
        <w:t>). Possono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sottili (21-20 G) ma più spesso di calibro maggiore (19-16 G). Mediante una punta con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margini affilati, sezionano il tessuto durante l'avanzamento della cannula con prelievo di</w:t>
      </w:r>
    </w:p>
    <w:p w:rsidR="003432B5" w:rsidRDefault="003432B5" w:rsidP="0034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microfrustoli di tessuto .</w:t>
      </w:r>
    </w:p>
    <w:p w:rsidR="003432B5" w:rsidRDefault="003432B5" w:rsidP="003432B5">
      <w:pPr>
        <w:rPr>
          <w:rFonts w:ascii="Times New Roman" w:hAnsi="Times New Roman" w:cs="Times New Roman"/>
          <w:sz w:val="24"/>
          <w:szCs w:val="24"/>
        </w:rPr>
      </w:pPr>
    </w:p>
    <w:p w:rsidR="003432B5" w:rsidRDefault="003432B5" w:rsidP="0034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FNB (Fine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Biopsy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32B5" w:rsidRDefault="003432B5" w:rsidP="0034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CNB (</w:t>
      </w:r>
      <w:proofErr w:type="spellStart"/>
      <w:r>
        <w:rPr>
          <w:rFonts w:ascii="Times New Roman" w:hAnsi="Times New Roman" w:cs="Times New Roman"/>
          <w:sz w:val="24"/>
          <w:szCs w:val="24"/>
        </w:rPr>
        <w:t>Cutting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Biopsy</w:t>
      </w:r>
      <w:proofErr w:type="spellEnd"/>
      <w:r>
        <w:rPr>
          <w:rFonts w:ascii="Times New Roman" w:hAnsi="Times New Roman" w:cs="Times New Roman"/>
          <w:sz w:val="24"/>
          <w:szCs w:val="24"/>
        </w:rPr>
        <w:t>) o biopsia con Ago grosso tranciante</w:t>
      </w:r>
    </w:p>
    <w:p w:rsidR="003432B5" w:rsidRDefault="003432B5" w:rsidP="0034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gli aghi grossi (18 – 15 G) la probabilità di complicanze è 10 volte maggiore (circa 3%) che</w:t>
      </w:r>
    </w:p>
    <w:p w:rsidR="003432B5" w:rsidRDefault="003432B5" w:rsidP="00343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aghi sottili (0.3%).</w:t>
      </w:r>
    </w:p>
    <w:p w:rsidR="003432B5" w:rsidRDefault="003432B5" w:rsidP="00343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 controindicazioni assolute </w:t>
      </w:r>
      <w:r>
        <w:rPr>
          <w:rFonts w:ascii="Times New Roman" w:hAnsi="Times New Roman" w:cs="Times New Roman"/>
          <w:sz w:val="24"/>
          <w:szCs w:val="24"/>
        </w:rPr>
        <w:t>sono rappresentate da: diatesi emorragica, rischio di puntura ed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attraversamento di grossi tronchi nervosi e/o vascolari, rischio di puntura ed attraversamento di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angiosarcoma con ago di grosso calibro. puntura ed attraversamento di tessuto pancreatico sano</w:t>
      </w:r>
    </w:p>
    <w:p w:rsidR="003432B5" w:rsidRDefault="003432B5" w:rsidP="0034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ago di grosso calibro (induzione di pancreatite).</w:t>
      </w:r>
    </w:p>
    <w:p w:rsidR="003432B5" w:rsidRDefault="003432B5" w:rsidP="003432B5">
      <w:pPr>
        <w:rPr>
          <w:rFonts w:ascii="Times New Roman" w:hAnsi="Times New Roman" w:cs="Times New Roman"/>
          <w:sz w:val="24"/>
          <w:szCs w:val="24"/>
        </w:rPr>
      </w:pP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rischio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neoplastico è ( 0.003%-0.036%), sembra essere particolarmente elevato dopo biopsia di lesioni neoplastiche del pancreas (si ritiene pertanto utile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bioptizzare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una massa pancreatica potenzialmente suscettibile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dichirurgia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resettiva</w:t>
      </w:r>
      <w:proofErr w:type="spellEnd"/>
      <w:r>
        <w:rPr>
          <w:rFonts w:ascii="Times New Roman" w:hAnsi="Times New Roman" w:cs="Times New Roman"/>
          <w:sz w:val="24"/>
          <w:szCs w:val="24"/>
        </w:rPr>
        <w:t>) e vi sono recenti segnalazioni di un suo incremento dopo biopsia di HCC (0,8%-5,1%) .</w:t>
      </w:r>
    </w:p>
    <w:p w:rsidR="003432B5" w:rsidRDefault="003432B5" w:rsidP="003432B5"/>
    <w:p w:rsidR="00A36E67" w:rsidRDefault="00A36E67" w:rsidP="003432B5"/>
    <w:p w:rsidR="003432B5" w:rsidRDefault="003432B5" w:rsidP="00A36E67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Indicazioni del drenaggio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ecoguidato</w:t>
      </w:r>
      <w:proofErr w:type="spellEnd"/>
    </w:p>
    <w:p w:rsidR="00A36E67" w:rsidRDefault="00A36E67" w:rsidP="003432B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Agoaspirazione diagnostica per definizione del contenuto della raccolta, esami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microbiologici, chimico fisici,dosaggio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valutazione consistenza del materiale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aspirato, (scelta del calibro del catetere da utilizzare )</w:t>
      </w:r>
    </w:p>
    <w:p w:rsidR="00A36E67" w:rsidRDefault="00A36E67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Trattamento elettivo di ascessi epatici, addominali,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piotorace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E67" w:rsidRDefault="00A36E67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Trattamento di raccolte post-chirurgiche : i rischi anestesiologici e della chirurgia sono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elevati in caso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reintervento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breve termine</w:t>
      </w:r>
    </w:p>
    <w:p w:rsidR="00A36E67" w:rsidRDefault="00A36E67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67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Trattamento pre-operatorio di pazienti transitoriamente in condizioni critiche,</w:t>
      </w: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successivamente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compesabili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quindi eleggibili per la chirurgia: sepsi, disordini metabolici</w:t>
      </w:r>
    </w:p>
    <w:p w:rsidR="00A36E67" w:rsidRDefault="00A36E67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B5" w:rsidRDefault="003432B5" w:rsidP="003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Evacuazione di visceri in casi di ostruzioni (</w:t>
      </w:r>
      <w:proofErr w:type="spellStart"/>
      <w:r>
        <w:rPr>
          <w:rFonts w:ascii="Times New Roman" w:hAnsi="Times New Roman" w:cs="Times New Roman"/>
          <w:sz w:val="24"/>
          <w:szCs w:val="24"/>
        </w:rPr>
        <w:t>nefrostomia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colecistostomia</w:t>
      </w:r>
      <w:proofErr w:type="spellEnd"/>
      <w:r>
        <w:rPr>
          <w:rFonts w:ascii="Times New Roman" w:hAnsi="Times New Roman" w:cs="Times New Roman"/>
          <w:sz w:val="24"/>
          <w:szCs w:val="24"/>
        </w:rPr>
        <w:t>, drenaggi biliari</w:t>
      </w:r>
    </w:p>
    <w:p w:rsidR="003432B5" w:rsidRDefault="003432B5" w:rsidP="0034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ecc), ecc.</w:t>
      </w:r>
    </w:p>
    <w:p w:rsidR="00A36E67" w:rsidRDefault="00A36E67" w:rsidP="003432B5">
      <w:pPr>
        <w:rPr>
          <w:rFonts w:ascii="Times New Roman" w:hAnsi="Times New Roman" w:cs="Times New Roman"/>
          <w:sz w:val="24"/>
          <w:szCs w:val="24"/>
        </w:rPr>
      </w:pPr>
    </w:p>
    <w:p w:rsidR="00B01BB2" w:rsidRDefault="00B01BB2" w:rsidP="00572042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Colecistostomia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percutanea</w:t>
      </w:r>
    </w:p>
    <w:p w:rsidR="00572042" w:rsidRDefault="00B01BB2" w:rsidP="00B0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trattamento standard è la</w:t>
      </w:r>
      <w:r w:rsidR="0057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colecistectomia a cielo aperto o laparoscopica ma è gravato da elevata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morbidità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mortalità nei</w:t>
      </w:r>
      <w:r w:rsidR="0057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pazienti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critici </w:t>
      </w:r>
      <w:r>
        <w:rPr>
          <w:rFonts w:ascii="Times New Roman" w:hAnsi="Times New Roman" w:cs="Times New Roman"/>
          <w:sz w:val="24"/>
          <w:szCs w:val="24"/>
        </w:rPr>
        <w:t>o ad alto rischio anestesiologico ( pazienti ricoverati in unità di terapia intensiva,</w:t>
      </w:r>
      <w:r w:rsidR="0057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affetti da insufficienza cardiaca, tumori avanzati, etc.) </w:t>
      </w:r>
    </w:p>
    <w:p w:rsidR="00572042" w:rsidRDefault="00572042" w:rsidP="00B0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42" w:rsidRDefault="00B01BB2" w:rsidP="00B0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pazienti anziani critici la mortalità</w:t>
      </w:r>
      <w:r w:rsidR="0057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colecistectomia d'ur</w:t>
      </w:r>
      <w:r w:rsidR="00572042">
        <w:rPr>
          <w:rFonts w:ascii="Times New Roman" w:hAnsi="Times New Roman" w:cs="Times New Roman"/>
          <w:sz w:val="24"/>
          <w:szCs w:val="24"/>
        </w:rPr>
        <w:t>genza può raggiungere il 30%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042" w:rsidRDefault="00572042" w:rsidP="00B0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B2" w:rsidRDefault="00B01BB2" w:rsidP="00B0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colecistostomia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percutanea </w:t>
      </w:r>
      <w:r w:rsidR="00572042">
        <w:rPr>
          <w:rFonts w:ascii="Times New Roman" w:hAnsi="Times New Roman" w:cs="Times New Roman"/>
          <w:sz w:val="24"/>
          <w:szCs w:val="24"/>
        </w:rPr>
        <w:t xml:space="preserve">eco guidata </w:t>
      </w:r>
      <w:r>
        <w:rPr>
          <w:rFonts w:ascii="Times New Roman" w:hAnsi="Times New Roman" w:cs="Times New Roman"/>
          <w:sz w:val="24"/>
          <w:szCs w:val="24"/>
        </w:rPr>
        <w:t>(PC) è un'alternativa all'intervento chirurgico per il trattamento di colecistite acuta nei pazienti</w:t>
      </w:r>
      <w:r w:rsidR="0057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critici e in pazienti con gravi patologie concomitanti.</w:t>
      </w:r>
    </w:p>
    <w:p w:rsidR="00572042" w:rsidRDefault="00572042" w:rsidP="00B0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B2" w:rsidRDefault="00B01BB2" w:rsidP="00B0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</w:t>
      </w:r>
    </w:p>
    <w:p w:rsidR="00B01BB2" w:rsidRDefault="00B01BB2" w:rsidP="00B0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Anestesia locale. Puntura percutanea trans-epatica : non si effettua la puntura diretta della colecisti</w:t>
      </w:r>
    </w:p>
    <w:p w:rsidR="00B01BB2" w:rsidRDefault="00B01BB2" w:rsidP="00B0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è più sicuro far passare l'ago attraverso il parenchima epatico e il tessuto lasso della loggia</w:t>
      </w:r>
    </w:p>
    <w:p w:rsidR="00A36E67" w:rsidRDefault="00B01BB2" w:rsidP="00B01B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colecistica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evitare stillicidio di bile</w:t>
      </w:r>
      <w:r w:rsidR="00572042">
        <w:rPr>
          <w:rFonts w:ascii="Times New Roman" w:hAnsi="Times New Roman" w:cs="Times New Roman"/>
          <w:sz w:val="24"/>
          <w:szCs w:val="24"/>
        </w:rPr>
        <w:t xml:space="preserve"> in peritoneo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042" w:rsidRPr="00572042" w:rsidRDefault="00572042" w:rsidP="00572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42">
        <w:rPr>
          <w:rFonts w:ascii="Times New Roman" w:hAnsi="Times New Roman" w:cs="Times New Roman"/>
          <w:sz w:val="24"/>
          <w:szCs w:val="24"/>
        </w:rPr>
        <w:t xml:space="preserve">Inviare un campione di contenuto </w:t>
      </w:r>
      <w:proofErr w:type="spellStart"/>
      <w:r w:rsidRPr="00572042">
        <w:rPr>
          <w:rFonts w:ascii="Times New Roman" w:hAnsi="Times New Roman" w:cs="Times New Roman"/>
          <w:sz w:val="24"/>
          <w:szCs w:val="24"/>
        </w:rPr>
        <w:t>colecistico</w:t>
      </w:r>
      <w:proofErr w:type="spellEnd"/>
      <w:r w:rsidRPr="00572042">
        <w:rPr>
          <w:rFonts w:ascii="Times New Roman" w:hAnsi="Times New Roman" w:cs="Times New Roman"/>
          <w:sz w:val="24"/>
          <w:szCs w:val="24"/>
        </w:rPr>
        <w:t xml:space="preserve"> per l'esame colturale.</w:t>
      </w:r>
    </w:p>
    <w:p w:rsidR="00572042" w:rsidRPr="00572042" w:rsidRDefault="00572042" w:rsidP="00572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42">
        <w:rPr>
          <w:rFonts w:ascii="Times New Roman" w:hAnsi="Times New Roman" w:cs="Times New Roman"/>
          <w:sz w:val="24"/>
          <w:szCs w:val="24"/>
        </w:rPr>
        <w:t>Lavaggio con soluzione salina.</w:t>
      </w:r>
    </w:p>
    <w:p w:rsidR="00572042" w:rsidRPr="00572042" w:rsidRDefault="00572042" w:rsidP="00572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42">
        <w:rPr>
          <w:rFonts w:ascii="Times New Roman" w:hAnsi="Times New Roman" w:cs="Times New Roman"/>
          <w:sz w:val="24"/>
          <w:szCs w:val="24"/>
        </w:rPr>
        <w:t xml:space="preserve">Al termine della procedura il catetere </w:t>
      </w:r>
      <w:proofErr w:type="spellStart"/>
      <w:r w:rsidRPr="00572042">
        <w:rPr>
          <w:rFonts w:ascii="Times New Roman" w:hAnsi="Times New Roman" w:cs="Times New Roman"/>
          <w:sz w:val="24"/>
          <w:szCs w:val="24"/>
        </w:rPr>
        <w:t>puo</w:t>
      </w:r>
      <w:proofErr w:type="spellEnd"/>
      <w:r w:rsidRPr="00572042">
        <w:rPr>
          <w:rFonts w:ascii="Times New Roman" w:hAnsi="Times New Roman" w:cs="Times New Roman"/>
          <w:sz w:val="24"/>
          <w:szCs w:val="24"/>
        </w:rPr>
        <w:t xml:space="preserve"> essere ritirato o lasciato in situ </w:t>
      </w:r>
    </w:p>
    <w:p w:rsidR="00572042" w:rsidRDefault="00572042" w:rsidP="00B01BB2"/>
    <w:p w:rsidR="00572042" w:rsidRDefault="00572042" w:rsidP="00B01BB2"/>
    <w:p w:rsidR="00572042" w:rsidRPr="00572042" w:rsidRDefault="00572042" w:rsidP="00572042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042">
        <w:rPr>
          <w:rFonts w:ascii="Times New Roman" w:hAnsi="Times New Roman" w:cs="Times New Roman"/>
          <w:b/>
          <w:sz w:val="24"/>
          <w:szCs w:val="24"/>
        </w:rPr>
        <w:t>Ecografia per laparoscopica (LUS)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consente uno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intraoperatorio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 allo stato attuale è il metodo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pretrattamento più sensibile</w:t>
      </w:r>
    </w:p>
    <w:p w:rsidR="00572042" w:rsidRDefault="00572042" w:rsidP="00572042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ECOGRAFIA INTERVENTISTICA INTRAOPERATORIA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Indicazioni alla procedura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Ablazione di tumori epatici primitivi e secondari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è indicazione all’ablazione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intraoperatoria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Epatocarcinomi su cirrosi (HCC) e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mestastasi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epatiche da carcinoma colo-rettale quando vi siano lesioni multiple, alcune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difficilmente resecabili ma soprattutto quando alcune lesioni richiederebbero ampie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resezioni con grosso sacrificio di parenchima sano.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Ablazione di tumori pancreatici localmente avanzati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L’adenocarcinoma pancreatico viene considerato localmente avanzato quando vi siano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metastasi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linfonodali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e/o infiltrazione dell’asse mesenterico portale.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42" w:rsidRDefault="00A82624" w:rsidP="00A82624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ASPIRAZIONE ED INIEZIONE ARTICOLARE E PERIARTICOLARE</w:t>
      </w:r>
    </w:p>
    <w:p w:rsidR="00572042" w:rsidRDefault="00572042" w:rsidP="00572042">
      <w:pPr>
        <w:autoSpaceDE w:val="0"/>
        <w:autoSpaceDN w:val="0"/>
        <w:adjustRightInd w:val="0"/>
        <w:spacing w:after="0" w:line="240" w:lineRule="auto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3pt;height:287.15pt">
            <v:imagedata r:id="rId6" o:title="ScreenHunter_176 Mar. 08 19.43"/>
          </v:shape>
        </w:pic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POSIZIONAMENTO CATETERE VENOSO CENTRALE (CVC)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3340838" cy="2523050"/>
            <wp:effectExtent l="19050" t="0" r="0" b="0"/>
            <wp:docPr id="39" name="Immagine 39" descr="C:\Users\utente\AppData\Local\Microsoft\Windows\INetCache\Content.Word\ScreenHunter_177 Mar. 08 19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tente\AppData\Local\Microsoft\Windows\INetCache\Content.Word\ScreenHunter_177 Mar. 08 19.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17" cy="252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jc w:val="center"/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possibili sedi di inserzione dei CVC sono le vene giugulari, succlavie e femorali.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scelta della sede di inserzione può dipendere da numerosi fattori :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l’habitus corporeo del paziente,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 sua provenienza (ambulatorio o ricovero ordinario), 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presenza di patologia vascolare/anatomia atipica e la necessità di evitare specifiche complicanze in pazienti a rischio.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Pr="00A82624" w:rsidRDefault="00A82624" w:rsidP="00A8262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624">
        <w:rPr>
          <w:rFonts w:ascii="Times New Roman" w:hAnsi="Times New Roman" w:cs="Times New Roman"/>
          <w:b/>
          <w:bCs/>
          <w:sz w:val="28"/>
          <w:szCs w:val="28"/>
        </w:rPr>
        <w:t>Procedura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Posizionare il paziente in posizione supina e, nel caso di puntura della vena giugulare interna,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utilizzare la posizione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Trendelemburg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aumentare il riempimento del vaso e ridurre il rischio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embolia gassosa.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Valutare i punti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anatomico della regione prescelta per il posizionamento del CVC.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Posizionare la sonda ecografica preparata con copertura sterile in modo da ottenere una chiara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visione del vaso da pungere e delle strutture anatomiche adiacenti.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Pungere la cute al di sotto del trasduttore e far procedere l’ago con un’inclinazione di circa 45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 fino a che è chiaramente visualizzabile la punta nel lume del vaso . Può essere utile mantenere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siringa in aspirazione finché non viene aspirato sangue. Una volta verificato che il sangue fluisce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facilmente all’interno della siringa, rimuovere la sonda ecografica e, tenendo fermo l’ago con le dita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mano, disconnettere la siringa utilizzata per l’aspirazione.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Inserire la guida metallica nell’ago e farla avanzare all’interno del vaso la guida deve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penetrare all’interno del vaso facilmente, in assenza di resistenza; nel caso in cui si riscontrino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variazioni del ritmo cardiaco, ritirare indietro la guida fino al punto in cui il ritmo cardiaco si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normalizza.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Rimuovere l’ago facendo attenzione a lasciare la guida metallica in situ e praticare una piccola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incisione della cute nel sito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venipuntura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mediante l’utilizzo di un bisturi.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Far scorrere con movimenti di rotazione il dilatatore sulla guida metallica attraverso i tessuti e la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vena 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Rimuovere il dilatatore e far scorrere il catetere sulla guida metallica all’interno del vaso.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Rimuovere la guida metallica e verificare la corretta aspirazione del sangue e la sua facile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restituzione dalle vie del catetere (lavaggio delle vie del CVC).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Fissare il CVC con punti di sutura e applicare una medicazione sterile.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Praticare esami strumentali (</w:t>
      </w:r>
      <w:proofErr w:type="spellStart"/>
      <w:r>
        <w:rPr>
          <w:rFonts w:ascii="Times New Roman" w:hAnsi="Times New Roman" w:cs="Times New Roman"/>
          <w:sz w:val="24"/>
          <w:szCs w:val="24"/>
        </w:rPr>
        <w:t>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torace per la vena giugulare interna e la vena succlavia, Diretta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addome per la vena femorale) per confermare il corretto posizionamento del catetere ed individuare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complicanze.</w:t>
      </w: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24" w:rsidRDefault="00A82624" w:rsidP="00A82624">
      <w:pPr>
        <w:autoSpaceDE w:val="0"/>
        <w:autoSpaceDN w:val="0"/>
        <w:adjustRightInd w:val="0"/>
        <w:spacing w:after="0" w:line="240" w:lineRule="auto"/>
      </w:pPr>
    </w:p>
    <w:sectPr w:rsidR="00A82624" w:rsidSect="002F1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12FB"/>
    <w:multiLevelType w:val="hybridMultilevel"/>
    <w:tmpl w:val="DC100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compat/>
  <w:rsids>
    <w:rsidRoot w:val="003432B5"/>
    <w:rsid w:val="002F1B93"/>
    <w:rsid w:val="003432B5"/>
    <w:rsid w:val="00572042"/>
    <w:rsid w:val="00A36E67"/>
    <w:rsid w:val="00A82624"/>
    <w:rsid w:val="00B0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B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2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2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2018-03-08T17:55:00Z</dcterms:created>
  <dcterms:modified xsi:type="dcterms:W3CDTF">2018-03-08T18:50:00Z</dcterms:modified>
</cp:coreProperties>
</file>