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LETTERA DI DIMISSIONE </w:t>
      </w:r>
    </w:p>
    <w:p>
      <w:pPr>
        <w:pStyle w:val="Normal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Alla Cortese attenzione del Curante,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dimettiamo in data odierna il suo assistito, ricoverato in data con diagnosi di: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APR: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Terapia domiciliare: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Farmacoallergie: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Ricerca COVID:</w:t>
      </w:r>
      <w:r>
        <w:rPr>
          <w:b w:val="false"/>
          <w:bCs w:val="false"/>
          <w:sz w:val="20"/>
          <w:szCs w:val="20"/>
        </w:rPr>
        <w:t xml:space="preserve"> tampone dell'ingresso </w:t>
      </w:r>
      <w:r>
        <w:rPr>
          <w:rStyle w:val="Enfasiforte"/>
          <w:b w:val="false"/>
          <w:bCs w:val="false"/>
          <w:sz w:val="20"/>
          <w:szCs w:val="20"/>
        </w:rPr>
        <w:t>NEGATIVO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decorso postoperatorio si è svolto regolarmente in assenza di complicanze.</w:t>
      </w:r>
    </w:p>
    <w:p>
      <w:pPr>
        <w:pStyle w:val="Titolo2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Durante la degenza sono stati eseguiti i seguenti accertamenti: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Al momento della dimissione non è presente febbre, i parametri bioumorali stanno rientrando nei range di norma, regolare canalizzazione a gas e feci, si alimenta senza problemi.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L'obiettività addominale è compatibile con gli esiti regolari dell'intervento chirurgico.</w:t>
      </w:r>
    </w:p>
    <w:p>
      <w:pPr>
        <w:pStyle w:val="Corpodeltesto"/>
        <w:rPr>
          <w:rStyle w:val="Enfasiforte"/>
          <w:b w:val="false"/>
          <w:b w:val="false"/>
          <w:bCs w:val="false"/>
          <w:sz w:val="20"/>
          <w:szCs w:val="20"/>
        </w:rPr>
      </w:pPr>
      <w:r>
        <w:rPr/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PER DAY SURGERY IN ALR</w:t>
      </w:r>
      <w:r>
        <w:rPr>
          <w:b w:val="false"/>
          <w:bCs w:val="false"/>
          <w:sz w:val="20"/>
          <w:szCs w:val="20"/>
        </w:rPr>
        <w:br/>
        <w:t>Al momento della dimissione deambula autonomamente ed ha urinato spontaneamente. La medicazione è pulita.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Esami istologici in corso</w:t>
      </w:r>
    </w:p>
    <w:p>
      <w:pPr>
        <w:pStyle w:val="Corpodeltesto"/>
        <w:rPr>
          <w:rStyle w:val="Enfasiforte"/>
          <w:b w:val="false"/>
          <w:b w:val="false"/>
          <w:bCs w:val="false"/>
          <w:sz w:val="20"/>
          <w:szCs w:val="20"/>
        </w:rPr>
      </w:pPr>
      <w:r>
        <w:rPr/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PDTA COLON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Riprogrammazione ricovero per chiusura di stomia</w:t>
      </w:r>
    </w:p>
    <w:p>
      <w:pPr>
        <w:pStyle w:val="Normal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tolo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AVVISI IMPORTANTI PER IL PAZIENTE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Si segnala che i farmaci impiegati durante il ricovero possono interferire con il regolare effetto dei farmaci anticoncezionali per un periodo di circa 1 mese.</w:t>
        <w:br/>
        <w:t>Pertanto si informa che l'effetto contraccettivo potrebbe non essere completamente garantito per tale periodo.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tolo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CONTATTI PER URGENZE POST-DIMISSIONE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In caso di necessità urgente, può chiamare il </w:t>
      </w:r>
      <w:r>
        <w:rPr>
          <w:rStyle w:val="Enfasiforte"/>
          <w:b w:val="false"/>
          <w:bCs w:val="false"/>
          <w:sz w:val="20"/>
          <w:szCs w:val="20"/>
        </w:rPr>
        <w:t>CHIRURGO DI GUARDIA</w:t>
      </w:r>
      <w:r>
        <w:rPr>
          <w:b w:val="false"/>
          <w:bCs w:val="false"/>
          <w:sz w:val="20"/>
          <w:szCs w:val="20"/>
        </w:rPr>
        <w:t xml:space="preserve"> al numero </w:t>
      </w:r>
      <w:r>
        <w:rPr>
          <w:rStyle w:val="Enfasiforte"/>
          <w:b w:val="false"/>
          <w:bCs w:val="false"/>
          <w:sz w:val="20"/>
          <w:szCs w:val="20"/>
        </w:rPr>
        <w:t>0533 723144</w:t>
      </w:r>
    </w:p>
    <w:p>
      <w:pPr>
        <w:pStyle w:val="Corpodeltesto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b w:val="false"/>
          <w:bCs w:val="false"/>
          <w:sz w:val="20"/>
          <w:szCs w:val="20"/>
        </w:rPr>
        <w:t xml:space="preserve">dal lunedì al venerdì ore </w:t>
      </w:r>
      <w:r>
        <w:rPr>
          <w:rStyle w:val="Enfasiforte"/>
          <w:b w:val="false"/>
          <w:bCs w:val="false"/>
          <w:sz w:val="20"/>
          <w:szCs w:val="20"/>
        </w:rPr>
        <w:t>8:00 – 20:00</w:t>
      </w:r>
    </w:p>
    <w:p>
      <w:pPr>
        <w:pStyle w:val="Corpodeltesto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b w:val="false"/>
          <w:bCs w:val="false"/>
          <w:sz w:val="20"/>
          <w:szCs w:val="20"/>
        </w:rPr>
        <w:t xml:space="preserve">il sabato ore </w:t>
      </w:r>
      <w:r>
        <w:rPr>
          <w:rStyle w:val="Enfasiforte"/>
          <w:b w:val="false"/>
          <w:bCs w:val="false"/>
          <w:sz w:val="20"/>
          <w:szCs w:val="20"/>
        </w:rPr>
        <w:t>8:00 – 14:00</w:t>
      </w:r>
    </w:p>
    <w:p>
      <w:pPr>
        <w:pStyle w:val="Corpodeltesto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b w:val="false"/>
          <w:bCs w:val="false"/>
          <w:sz w:val="20"/>
          <w:szCs w:val="20"/>
        </w:rPr>
        <w:t xml:space="preserve">la domenica ore </w:t>
      </w:r>
      <w:r>
        <w:rPr>
          <w:rStyle w:val="Enfasiforte"/>
          <w:b w:val="false"/>
          <w:bCs w:val="false"/>
          <w:sz w:val="20"/>
          <w:szCs w:val="20"/>
        </w:rPr>
        <w:t>8:00 – 12:00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tolo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MEDICAZIONI E APPUNTAMENTI AMBULATORIALI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Medicazione fra </w:t>
      </w:r>
      <w:r>
        <w:rPr>
          <w:rStyle w:val="Enfasiforte"/>
          <w:b w:val="false"/>
          <w:bCs w:val="false"/>
          <w:sz w:val="20"/>
          <w:szCs w:val="20"/>
        </w:rPr>
        <w:t>3–4 giorni</w:t>
      </w:r>
      <w:r>
        <w:rPr>
          <w:b w:val="false"/>
          <w:bCs w:val="false"/>
          <w:sz w:val="20"/>
          <w:szCs w:val="20"/>
        </w:rPr>
        <w:t xml:space="preserve"> presso il medico curante.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Programmata presso l'ambulatorio chirurgico:</w:t>
      </w:r>
    </w:p>
    <w:p>
      <w:pPr>
        <w:pStyle w:val="Corpodeltesto"/>
        <w:numPr>
          <w:ilvl w:val="0"/>
          <w:numId w:val="10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b w:val="false"/>
          <w:bCs w:val="false"/>
          <w:sz w:val="20"/>
          <w:szCs w:val="20"/>
        </w:rPr>
        <w:t xml:space="preserve">visita di controllo e medicazione il </w:t>
      </w:r>
      <w:r>
        <w:rPr>
          <w:rStyle w:val="Enfasiforte"/>
          <w:b w:val="false"/>
          <w:bCs w:val="false"/>
          <w:sz w:val="20"/>
          <w:szCs w:val="20"/>
        </w:rPr>
        <w:t>xxx alle ore xxx</w:t>
      </w:r>
      <w:r>
        <w:rPr>
          <w:b w:val="false"/>
          <w:bCs w:val="false"/>
          <w:sz w:val="20"/>
          <w:szCs w:val="20"/>
        </w:rPr>
        <w:t xml:space="preserve">, </w:t>
      </w:r>
      <w:r>
        <w:rPr>
          <w:rStyle w:val="Enfasiforte"/>
          <w:b w:val="false"/>
          <w:bCs w:val="false"/>
          <w:sz w:val="20"/>
          <w:szCs w:val="20"/>
        </w:rPr>
        <w:t>senza impegnativa</w:t>
      </w:r>
    </w:p>
    <w:p>
      <w:pPr>
        <w:pStyle w:val="Corpodeltesto"/>
        <w:numPr>
          <w:ilvl w:val="0"/>
          <w:numId w:val="10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b w:val="false"/>
          <w:bCs w:val="false"/>
          <w:sz w:val="20"/>
          <w:szCs w:val="20"/>
        </w:rPr>
        <w:t xml:space="preserve">ritiro dell'esame istologico definitivo il </w:t>
      </w:r>
      <w:r>
        <w:rPr>
          <w:rStyle w:val="Enfasiforte"/>
          <w:b w:val="false"/>
          <w:bCs w:val="false"/>
          <w:sz w:val="20"/>
          <w:szCs w:val="20"/>
        </w:rPr>
        <w:t>xxx alle ore xxx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Qualora non riesca a venire non esiti a telefonare per tempo al </w:t>
      </w:r>
      <w:r>
        <w:rPr>
          <w:rStyle w:val="Enfasiforte"/>
          <w:b w:val="false"/>
          <w:bCs w:val="false"/>
          <w:sz w:val="20"/>
          <w:szCs w:val="20"/>
        </w:rPr>
        <w:t>PDA del Delta</w:t>
      </w:r>
      <w:r>
        <w:rPr>
          <w:b w:val="false"/>
          <w:bCs w:val="false"/>
          <w:sz w:val="20"/>
          <w:szCs w:val="20"/>
        </w:rPr>
        <w:br/>
        <w:t xml:space="preserve">tel. </w:t>
      </w:r>
      <w:r>
        <w:rPr>
          <w:rStyle w:val="Enfasiforte"/>
          <w:b w:val="false"/>
          <w:bCs w:val="false"/>
          <w:sz w:val="20"/>
          <w:szCs w:val="20"/>
        </w:rPr>
        <w:t>0533 723531</w:t>
      </w:r>
    </w:p>
    <w:p>
      <w:pPr>
        <w:pStyle w:val="Lineaorizzontale"/>
        <w:rPr>
          <w:rStyle w:val="Enfasiforte"/>
          <w:b w:val="false"/>
          <w:b w:val="false"/>
          <w:bCs w:val="false"/>
          <w:sz w:val="20"/>
          <w:szCs w:val="20"/>
        </w:rPr>
      </w:pPr>
      <w:r>
        <w:rPr/>
      </w:r>
    </w:p>
    <w:p>
      <w:pPr>
        <w:pStyle w:val="Titolo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CONSEGNA ESAME ISTOLOGICO – TELEVISITA</w:t>
      </w:r>
    </w:p>
    <w:p>
      <w:pPr>
        <w:pStyle w:val="Titolo3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Modalità di consegna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Si segnala che la consegna del referto dell'esame istologico avverrà in </w:t>
      </w:r>
      <w:r>
        <w:rPr>
          <w:rStyle w:val="Enfasiforte"/>
          <w:b w:val="false"/>
          <w:bCs w:val="false"/>
          <w:sz w:val="20"/>
          <w:szCs w:val="20"/>
        </w:rPr>
        <w:t>Televisita</w:t>
      </w:r>
      <w:r>
        <w:rPr>
          <w:b w:val="false"/>
          <w:bCs w:val="false"/>
          <w:sz w:val="20"/>
          <w:szCs w:val="20"/>
        </w:rPr>
        <w:t xml:space="preserve"> (mediante l'invio di link tramite Email) il giorno:</w:t>
      </w:r>
    </w:p>
    <w:p>
      <w:pPr>
        <w:pStyle w:val="Corpodeltesto"/>
        <w:rPr/>
      </w:pPr>
      <w:r>
        <w:rPr>
          <w:rStyle w:val="Enfasiforte"/>
          <w:b/>
          <w:bCs/>
          <w:sz w:val="20"/>
          <w:szCs w:val="20"/>
        </w:rPr>
        <w:t>xxx alle ore xxx</w:t>
      </w:r>
    </w:p>
    <w:p>
      <w:pPr>
        <w:pStyle w:val="Titolo3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Istruzioni per la consegna istologico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paziente dovrà inviare il giorno prima una email all'indirizzo: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istologici.chirurgia@ausl.fe.it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comprensiva di </w:t>
      </w:r>
      <w:r>
        <w:rPr>
          <w:rStyle w:val="Enfasiforte"/>
          <w:b w:val="false"/>
          <w:bCs w:val="false"/>
          <w:sz w:val="20"/>
          <w:szCs w:val="20"/>
        </w:rPr>
        <w:t>nome, cognome e numero di telefono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giorno della televisita riceverà, all'orario di prenotazione, un link con il quale il paziente potrà accedere alla vide-conversazione, mediante un dispositivo munito di telecamera e microfono (consigliato smartphone).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 documento dell'esame istologico in formato PDF sarà inviato, al termine della televisita, alla vostra Email e sarà apribile nella modalità specificata dal medico al momento della video-conversazione.</w:t>
      </w:r>
    </w:p>
    <w:p>
      <w:pPr>
        <w:pStyle w:val="Corpodeltesto"/>
        <w:rPr/>
      </w:pPr>
      <w:r>
        <w:rPr>
          <w:b w:val="false"/>
          <w:bCs w:val="false"/>
          <w:sz w:val="20"/>
          <w:szCs w:val="20"/>
        </w:rPr>
        <w:t xml:space="preserve">In caso di mancato contatto il paziente è pregato di chiamare il numero </w:t>
      </w:r>
      <w:r>
        <w:rPr>
          <w:rStyle w:val="Enfasiforte"/>
          <w:b w:val="false"/>
          <w:bCs w:val="false"/>
          <w:sz w:val="20"/>
          <w:szCs w:val="20"/>
        </w:rPr>
        <w:t>0533 723144</w:t>
      </w:r>
      <w:r>
        <w:rPr>
          <w:b w:val="false"/>
          <w:bCs w:val="false"/>
          <w:sz w:val="20"/>
          <w:szCs w:val="20"/>
        </w:rPr>
        <w:t xml:space="preserve"> dal lunedì al venerdì nella fascia oraria dalle </w:t>
      </w:r>
      <w:r>
        <w:rPr>
          <w:rStyle w:val="Enfasiforte"/>
          <w:b w:val="false"/>
          <w:bCs w:val="false"/>
          <w:sz w:val="20"/>
          <w:szCs w:val="20"/>
        </w:rPr>
        <w:t>12.30 alle ore 14.00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Corpodeltesto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 del paziente:</w:t>
      </w:r>
    </w:p>
    <w:p>
      <w:pPr>
        <w:pStyle w:val="Lineaorizzontale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tolo2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DAY SURGERY – COLECISTECTOMIA (FOLLOW-UP POST DIMISSIONE)</w:t>
      </w:r>
    </w:p>
    <w:p>
      <w:pPr>
        <w:pStyle w:val="Corpodeltesto"/>
        <w:rPr/>
      </w:pPr>
      <w:r>
        <w:rPr>
          <w:rStyle w:val="Enfasiforte"/>
          <w:b/>
          <w:bCs/>
          <w:sz w:val="20"/>
          <w:szCs w:val="20"/>
        </w:rPr>
        <w:t>PER RICOVERO IN DAY SURGERY DI COLECISTECTOMIE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Lei verrà contattato il giorno successivo alla dimissione dal personale infermieristico del Day Surgery per rivalutazione.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Una copia della sua lettera di dimissione è stata inviata all'indirizzo di posta: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daysurgery_delta@ausl.fe.it</w:t>
      </w:r>
    </w:p>
    <w:p>
      <w:pPr>
        <w:pStyle w:val="Corpodeltesto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In caso di mancato contatto, la invitiamo a telefonarci al numero:</w:t>
      </w:r>
    </w:p>
    <w:p>
      <w:pPr>
        <w:pStyle w:val="Corpodeltesto"/>
        <w:rPr/>
      </w:pPr>
      <w:r>
        <w:rPr>
          <w:rStyle w:val="Enfasiforte"/>
          <w:b w:val="false"/>
          <w:bCs w:val="false"/>
          <w:sz w:val="20"/>
          <w:szCs w:val="20"/>
        </w:rPr>
        <w:t>0533 723144</w:t>
      </w:r>
    </w:p>
    <w:p>
      <w:pPr>
        <w:pStyle w:val="Lineaorizzontale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tolo2"/>
        <w:rPr/>
      </w:pPr>
      <w:r>
        <w:rPr/>
        <w:t>--------------------------------------------------------------------------------</w:t>
      </w:r>
    </w:p>
    <w:p>
      <w:pPr>
        <w:pStyle w:val="Titolo2"/>
        <w:rPr/>
      </w:pPr>
      <w:r>
        <w:rPr/>
        <w:t>6. PDTA ONCOLOGICO – CONTATTI E FOLLOW-UP</w:t>
      </w:r>
    </w:p>
    <w:p>
      <w:pPr>
        <w:pStyle w:val="Corpodeltesto"/>
        <w:rPr/>
      </w:pPr>
      <w:r>
        <w:rPr/>
        <w:t xml:space="preserve">Come previsto dal "Percorso Diagnostico Terapeutico Assistenziale" (PDTA) per la cura dei tumori gastrointestinali (STOMACO e COLON RETTO), Lei sarà contattato/a entro </w:t>
      </w:r>
      <w:r>
        <w:rPr>
          <w:rStyle w:val="Enfasiforte"/>
        </w:rPr>
        <w:t>30 giorni circa</w:t>
      </w:r>
      <w:r>
        <w:rPr/>
        <w:t xml:space="preserve"> per fissare l'appuntamento per la consegna dell'esame istologico e per la </w:t>
      </w:r>
      <w:r>
        <w:rPr>
          <w:rStyle w:val="Enfasiforte"/>
        </w:rPr>
        <w:t>VISITA ONCOLOGICA</w:t>
      </w:r>
      <w:r>
        <w:rPr/>
        <w:t>.</w:t>
      </w:r>
    </w:p>
    <w:p>
      <w:pPr>
        <w:pStyle w:val="Corpodeltesto"/>
        <w:rPr/>
      </w:pPr>
      <w:r>
        <w:rPr/>
        <w:t>Nel caso non ricevesse la telefonata per gli appuntamenti la preghiamo di telefonare al numero:</w:t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Enfasiforte"/>
        </w:rPr>
        <w:t>0532 236371</w:t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/>
      </w:pPr>
      <w:r>
        <w:rPr>
          <w:rStyle w:val="Enfasiforte"/>
        </w:rPr>
        <w:t>334 6262403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7. TERAPIA PROCTOLOGICA (DA LETTERA DI DIMISSIONE / AMBULATORIO)</w:t>
      </w:r>
    </w:p>
    <w:p>
      <w:pPr>
        <w:pStyle w:val="Corpodeltesto"/>
        <w:rPr/>
      </w:pPr>
      <w:r>
        <w:rPr/>
        <w:t>A: Proctonorm 2 cpr prima dei pasti ore 8–20 (per 5 gg) poi 1 ore 8–20 per 15 giorni</w:t>
        <w:br/>
        <w:t>B: Flogovis 2 cpr prima dei pasti ore 8–20 (per 5 gg) poi 1 ore 8–20 per 15 giorni</w:t>
        <w:br/>
        <w:t>C: Crioven 500 2 cpr prima dei pasti ore 8–20 (per 5 gg) poi 1 ore 8–20 per 15 giorni</w:t>
        <w:br/>
        <w:t>D: Prisma 50 mg 2 cpr prima dei pasti ore 8–20 (per 5 gg) poi 1 ore 8–20 per 15 giorni</w:t>
        <w:br/>
        <w:t>E: Antrolin crema ore 8–20 per 30 giorni</w:t>
        <w:br/>
        <w:t>F: Celevis crema ore 8–20 per 30 giorni</w:t>
        <w:br/>
        <w:t>G: Proctonorm crema ore 8–20 per 30 giorni</w:t>
        <w:br/>
        <w:t>H: Fitostimoline proctogel ore 8–20 per 30 giorni</w:t>
      </w:r>
    </w:p>
    <w:p>
      <w:pPr>
        <w:pStyle w:val="Corpodeltesto"/>
        <w:rPr/>
      </w:pPr>
      <w:r>
        <w:rPr/>
        <w:t xml:space="preserve">Solo per le </w:t>
      </w:r>
      <w:r>
        <w:rPr>
          <w:rStyle w:val="Enfasiforte"/>
        </w:rPr>
        <w:t>ragadi</w:t>
      </w:r>
      <w:r>
        <w:rPr/>
        <w:t xml:space="preserve"> aggiungere:</w:t>
        <w:br/>
        <w:t>Lubrimill 1 bst die ore 8 (30 min. prima dell’assunzione dei farmaci)</w:t>
      </w:r>
    </w:p>
    <w:p>
      <w:pPr>
        <w:pStyle w:val="Corpodeltesto"/>
        <w:rPr/>
      </w:pPr>
      <w:r>
        <w:rPr/>
        <w:t xml:space="preserve">Solo per le </w:t>
      </w:r>
      <w:r>
        <w:rPr>
          <w:rStyle w:val="Enfasiforte"/>
        </w:rPr>
        <w:t>emorroidi</w:t>
      </w:r>
      <w:r>
        <w:rPr/>
        <w:t xml:space="preserve"> aggiungere:</w:t>
        <w:br/>
        <w:t>Fitostimoline Proctogel rettale ore 8–20 per 30 giorni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9. AUSILI PER ENTEROSTOMIA</w:t>
      </w:r>
    </w:p>
    <w:p>
      <w:pPr>
        <w:pStyle w:val="Corpodeltesto"/>
        <w:rPr/>
      </w:pPr>
      <w:r>
        <w:rPr/>
        <w:t>Si allega prescrizione di ausili per enterostomia.</w:t>
      </w:r>
    </w:p>
    <w:p>
      <w:pPr>
        <w:pStyle w:val="Corpodeltesto"/>
        <w:rPr/>
      </w:pPr>
      <w:r>
        <w:rPr/>
        <w:t>La distribuzione degli ausili avviene presso l'Ambulatorio Infermieristico Stomaterapia del Poliambulatorio dell'Ospedale del Delta con controlli della stomia a cura di CPSE Coniglio nelle giornate di martedì.</w:t>
      </w:r>
    </w:p>
    <w:p>
      <w:pPr>
        <w:pStyle w:val="Corpodeltesto"/>
        <w:rPr/>
      </w:pPr>
      <w:r>
        <w:rPr/>
        <w:t>Oppure in caso di urgenza è possibile rivolgersi alla</w:t>
        <w:br/>
      </w:r>
      <w:r>
        <w:rPr>
          <w:rStyle w:val="Enfasiforte"/>
        </w:rPr>
        <w:t>Casa della Salute “Cittadella S. Rocco”</w:t>
      </w:r>
      <w:r>
        <w:rPr/>
        <w:br/>
        <w:t>Corso della Giovecca, 203 Ferrara</w:t>
        <w:br/>
        <w:t xml:space="preserve">tel. </w:t>
      </w:r>
      <w:r>
        <w:rPr>
          <w:rStyle w:val="Enfasiforte"/>
        </w:rPr>
        <w:t>0532 235689</w:t>
      </w:r>
      <w:r>
        <w:rPr/>
        <w:br/>
        <w:t xml:space="preserve">dal martedì al giovedì dalle ore </w:t>
      </w:r>
      <w:r>
        <w:rPr>
          <w:rStyle w:val="Enfasiforte"/>
        </w:rPr>
        <w:t>8:30 alle 12:30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10. CONSIGLI DOMICILIARI POST-DIMISSIONE (VARI SCENARI)</w:t>
      </w:r>
    </w:p>
    <w:p>
      <w:pPr>
        <w:pStyle w:val="Titolo3"/>
        <w:rPr/>
      </w:pPr>
      <w:r>
        <w:rPr/>
        <w:t>Scenario A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Ripristino della eventuale terapia domiciliare consueta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Analgesici al bisogno a stomaco pieno (Paracetamolo 1g max 3/die oppure Toradol 10mg max 3/die)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Semicupi tiepidi x3/die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Luan gel x3/die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Pervene 90 1cp x2/die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Movicol 1 bust in 1L di acqua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Dieta ricca in fibre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Augmentin 1g 1cp x2/die per 5 giorni</w:t>
      </w:r>
    </w:p>
    <w:p>
      <w:pPr>
        <w:pStyle w:val="Titolo3"/>
        <w:rPr/>
      </w:pPr>
      <w:r>
        <w:rPr/>
        <w:t>Scenario B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Ripristino terapia domiciliare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Analgesici al bisogno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Abbondante idratazione (2 L/die)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Mantenere alvo regolare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11. NOTE DI ACCESSO IN REPARTO / PRE-RICOVERO</w:t>
      </w:r>
    </w:p>
    <w:p>
      <w:pPr>
        <w:pStyle w:val="Corpodeltesto"/>
        <w:rPr/>
      </w:pPr>
      <w:r>
        <w:rPr/>
        <w:t>Paziente entra in Reparto. Vigile, orientato e collaborante.</w:t>
        <w:br/>
        <w:t>Già eseguiti esami ematici, Rx torace, Ecografia addome / TC addome.</w:t>
        <w:br/>
        <w:t>Tampone COVID RNA con esito …</w:t>
      </w:r>
    </w:p>
    <w:p>
      <w:pPr>
        <w:pStyle w:val="Corpodeltesto"/>
        <w:rPr/>
      </w:pPr>
      <w:r>
        <w:rPr/>
        <w:t>Richiesti per domattina: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esami ematochimici urgenti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type-screen</w:t>
      </w:r>
    </w:p>
    <w:p>
      <w:pPr>
        <w:pStyle w:val="Corpodeltesto"/>
        <w:rPr/>
      </w:pPr>
      <w:r>
        <w:rPr/>
        <w:t>Impostata terapia. Digiuno.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12. NOTE DI ACCESSO ORTOPEDICO</w:t>
      </w:r>
    </w:p>
    <w:p>
      <w:pPr>
        <w:pStyle w:val="Corpodeltesto"/>
        <w:rPr/>
      </w:pPr>
      <w:r>
        <w:rPr/>
        <w:t>Il paziente entra in reparto dopo indicazione al ricovero.</w:t>
        <w:br/>
        <w:t>Obiettività clinica: arto intra/extra ruotato, accorciato.</w:t>
        <w:br/>
        <w:t>Polso periferico presente.</w:t>
        <w:br/>
        <w:t>Impostata terapia antalgica. Digiuno.</w:t>
        <w:br/>
        <w:t>Inviato ECG.</w:t>
        <w:br/>
        <w:t>Chiesti esami ematici con type-screen.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13. INDICAZIONI GENERALI POST-OPERATORIE</w:t>
      </w:r>
    </w:p>
    <w:p>
      <w:pPr>
        <w:pStyle w:val="Corpodeltesto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Riposo per 1 settimana</w:t>
      </w:r>
    </w:p>
    <w:p>
      <w:pPr>
        <w:pStyle w:val="Corpodeltesto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Mobilizzazione immediata evitando sforzi per 30 gg</w:t>
      </w:r>
    </w:p>
    <w:p>
      <w:pPr>
        <w:pStyle w:val="Corpodeltesto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Ripresa attività sportiva agonistica dopo 30 gg</w:t>
      </w:r>
    </w:p>
    <w:p>
      <w:pPr>
        <w:pStyle w:val="Corpodeltesto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Ventriera elastocompressiva per almeno 60 giorni</w:t>
      </w:r>
    </w:p>
    <w:p>
      <w:pPr>
        <w:pStyle w:val="Corpodeltesto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Evitare torchio addominale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14. DIETE E STILE DI VITA</w:t>
      </w:r>
    </w:p>
    <w:p>
      <w:pPr>
        <w:pStyle w:val="Corpodeltesto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Dieta priva di cibi grassi, fritti, panna, burro, mascarpone, affettati, formaggi grassi</w:t>
      </w:r>
    </w:p>
    <w:p>
      <w:pPr>
        <w:pStyle w:val="Corpodeltesto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Abbondante idratazione</w:t>
      </w:r>
    </w:p>
    <w:p>
      <w:pPr>
        <w:pStyle w:val="Corpodeltesto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Mantenere alvo regolare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15. PROTOCOLLI SPECIFICI (ALVO / RAGADI / DIARREA)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Psyllogel 1 bust/die x30 gg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Anonet gel detergente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Semicupi tiepidi-caldi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Dilatan Plus (crioterapia o termoterapia)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Luan gel</w:t>
      </w:r>
    </w:p>
    <w:p>
      <w:pPr>
        <w:pStyle w:val="Corpodeltesto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Celevis gel 3 applicazioni/die</w:t>
      </w:r>
    </w:p>
    <w:p>
      <w:pPr>
        <w:pStyle w:val="Lineaorizzontale"/>
        <w:rPr/>
      </w:pPr>
      <w:r>
        <w:rPr/>
      </w:r>
    </w:p>
    <w:p>
      <w:pPr>
        <w:pStyle w:val="Titolo2"/>
        <w:rPr/>
      </w:pPr>
      <w:r>
        <w:rPr/>
        <w:t>16. DIARREA / ELETTROLITI</w:t>
      </w:r>
    </w:p>
    <w:p>
      <w:pPr>
        <w:pStyle w:val="Corpodeltesto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KCl retard 600 mg 1 cp ore 8 e 20 x15 gg</w:t>
      </w:r>
    </w:p>
    <w:p>
      <w:pPr>
        <w:pStyle w:val="Corpodeltesto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Enterolactis Plus 1 cp ore 8 x30 gg</w:t>
      </w:r>
    </w:p>
    <w:p>
      <w:pPr>
        <w:pStyle w:val="Corpodeltesto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Lopemid 2 mg 1 cp se &gt;3 scariche/die</w:t>
      </w:r>
    </w:p>
    <w:p>
      <w:pPr>
        <w:pStyle w:val="Corpodeltesto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Dieta astringente</w:t>
      </w:r>
    </w:p>
    <w:p>
      <w:pPr>
        <w:pStyle w:val="Corpodeltesto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Idratazione ≥3 L/die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it-IT" w:eastAsia="zxx" w:bidi="zxx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Enfasiforte">
    <w:name w:val="Enfasi forte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</TotalTime>
  <Application>LibreOffice/7.3.7.2$Windows_X86_64 LibreOffice_project/e114eadc50a9ff8d8c8a0567d6da8f454beeb84f</Application>
  <AppVersion>15.0000</AppVersion>
  <Pages>5</Pages>
  <Words>1058</Words>
  <Characters>5801</Characters>
  <CharactersWithSpaces>6705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2008-10-22T16:38:13Z</dcterms:created>
  <dc:creator/>
  <dc:description/>
  <dc:language>it-IT</dc:language>
  <cp:lastModifiedBy/>
  <dcterms:modified xsi:type="dcterms:W3CDTF">2025-12-28T07:25:54Z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